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0" w:rsidRDefault="002200A0" w:rsidP="002200A0">
      <w:pPr>
        <w:pStyle w:val="Header"/>
      </w:pPr>
      <w:r>
        <w:ptab w:relativeTo="margin" w:alignment="right" w:leader="none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Mẫu số </w:t>
      </w:r>
      <w:r w:rsidR="001876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</w:p>
    <w:tbl>
      <w:tblPr>
        <w:tblW w:w="10748" w:type="dxa"/>
        <w:tblCellSpacing w:w="0" w:type="dxa"/>
        <w:tblInd w:w="-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528"/>
      </w:tblGrid>
      <w:tr w:rsidR="002200A0" w:rsidTr="00EE2BED">
        <w:trPr>
          <w:tblCellSpacing w:w="0" w:type="dxa"/>
        </w:trPr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 HỌC QUỐC GIA TP.HCM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TRƯỜNG </w:t>
            </w:r>
            <w:r w:rsidR="00EE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HỌC KHOA HỌC TỰ NHIÊN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2200A0" w:rsidRDefault="002200A0" w:rsidP="002200A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PHIẾU ĐÁNH GIÁ, XẾP LOẠI CHẤT LƯỢNG </w:t>
      </w:r>
      <w:r w:rsidR="0018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CHỨC</w:t>
      </w:r>
      <w:bookmarkEnd w:id="0"/>
    </w:p>
    <w:p w:rsidR="002200A0" w:rsidRDefault="002200A0" w:rsidP="002200A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tên: 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Chức 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......................................................................................................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Chức danh nghề nghiệp: 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Đơn vị công tác: 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KẾT QUẢ TỰ ĐÁNH GIÁ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Chính trị tư tưởng: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Đạo đức, lối sống: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3. Tác phong, lề lối làm việc: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4. Ý thức tổ chức kỷ luật: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B51C7" w:rsidRDefault="003F6E98" w:rsidP="002B51C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br w:type="page"/>
      </w:r>
      <w:r w:rsidR="00220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lastRenderedPageBreak/>
        <w:t xml:space="preserve">PHẦN DÀNH RIÊNG CHO </w:t>
      </w:r>
      <w:r w:rsidR="001876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CÔNG CHỨC LÃNH ĐẠO,</w:t>
      </w:r>
      <w:r w:rsidR="00220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QUẢN LÝ</w:t>
      </w:r>
    </w:p>
    <w:p w:rsidR="002200A0" w:rsidRDefault="002200A0" w:rsidP="002B51C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7. Kết quả hoạt động của cơ quan, tổ chức, đơn vị được giao quản lý, phụ trách</w:t>
      </w:r>
      <w:r w:rsidR="002B51C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(xác định rõ nội dung công việc thực hiện, tỉ lệ hoàn thành, chất lượng, tiến độ công việc)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8. Năng lực lãnh đạo, quản lý: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9. Năng lực tập hợp, đoàn kết: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II. TỰ NHẬN XÉT, XẾP LOẠI CHẤT LƯỢNG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1. Tự nhận xét ưu, khuyết điểm: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2. Tự xếp loại chất lượng: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(Hoàn thành xuất sắc nhiệm vụ; hoàn thành tốt nhiệm vụ; hoàn thành nhiệm vụ; không hoàn thành nhiệm vụ).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37"/>
      </w:tblGrid>
      <w:tr w:rsidR="002200A0" w:rsidTr="002200A0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A0" w:rsidRDefault="002200A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…... tháng ...... năm 2020</w:t>
            </w:r>
          </w:p>
          <w:p w:rsidR="002200A0" w:rsidRDefault="002200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NHẬN XÉT</w:t>
            </w:r>
          </w:p>
          <w:p w:rsidR="002200A0" w:rsidRDefault="002200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200A0" w:rsidRDefault="002200A0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200A0" w:rsidRDefault="002200A0" w:rsidP="002200A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00A0" w:rsidRDefault="002200A0" w:rsidP="002200A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2B51C7" w:rsidRDefault="002200A0" w:rsidP="001876D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I</w:t>
      </w:r>
      <w:r w:rsidR="00D67F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KẾT QUẢ ĐÁNH GIÁ, XẾP LOẠI CHẤT LƯỢNG VIÊN CHỨC</w:t>
      </w:r>
      <w:r w:rsidR="002B5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CỦA </w:t>
      </w:r>
      <w:r w:rsidR="00CF22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 TRƯỞNG ĐƠN VỊ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Nhận xét ưu, khuyết điểm: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6755FE" w:rsidRDefault="006755FE" w:rsidP="006755F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6755FE" w:rsidRDefault="006755FE" w:rsidP="006755F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Kết quả đánh giá, xếp loại chất lượng: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2B51C7" w:rsidRDefault="002B51C7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(Hoàn thành xuất sắc nhiệm vụ; hoàn thành tốt nhiệm vụ; hoàn thành nhiệm vụ; không hoàn thành nhiệm vụ).</w:t>
      </w:r>
    </w:p>
    <w:p w:rsidR="00F86EC9" w:rsidRDefault="00F86EC9" w:rsidP="002B51C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Nhận định chiều hướng triển vọng phát triển của cán bộ</w:t>
      </w:r>
    </w:p>
    <w:p w:rsidR="00F86EC9" w:rsidRDefault="00F86EC9" w:rsidP="00F86EC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453"/>
      </w:tblGrid>
      <w:tr w:rsidR="002B51C7" w:rsidTr="00F86EC9">
        <w:trPr>
          <w:tblCellSpacing w:w="0" w:type="dxa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C7" w:rsidRDefault="002B51C7" w:rsidP="00836499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C7" w:rsidRDefault="002B51C7" w:rsidP="00836499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…... tháng ...... năm 2020</w:t>
            </w:r>
          </w:p>
          <w:p w:rsidR="00CF225A" w:rsidRDefault="00CF225A" w:rsidP="0083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  <w:p w:rsidR="002B51C7" w:rsidRDefault="002B51C7" w:rsidP="0083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533C" w:rsidRDefault="00ED533C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CF225A" w:rsidRDefault="00CF225A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CF225A" w:rsidRPr="00CF225A" w:rsidRDefault="00CF225A" w:rsidP="005F6961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F225A">
        <w:rPr>
          <w:rFonts w:ascii="Times New Roman" w:hAnsi="Times New Roman" w:cs="Times New Roman"/>
          <w:b/>
          <w:sz w:val="26"/>
          <w:szCs w:val="26"/>
        </w:rPr>
        <w:t>Trần Linh Thước</w:t>
      </w:r>
    </w:p>
    <w:sectPr w:rsidR="00CF225A" w:rsidRPr="00CF225A" w:rsidSect="000F2316">
      <w:footerReference w:type="default" r:id="rId6"/>
      <w:pgSz w:w="12240" w:h="15840"/>
      <w:pgMar w:top="1157" w:right="873" w:bottom="1157" w:left="17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49" w:rsidRDefault="00413649" w:rsidP="000F2316">
      <w:pPr>
        <w:spacing w:after="0" w:line="240" w:lineRule="auto"/>
      </w:pPr>
      <w:r>
        <w:separator/>
      </w:r>
    </w:p>
  </w:endnote>
  <w:endnote w:type="continuationSeparator" w:id="0">
    <w:p w:rsidR="00413649" w:rsidRDefault="00413649" w:rsidP="000F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634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0E3" w:rsidRDefault="00331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E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0E3" w:rsidRDefault="0033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49" w:rsidRDefault="00413649" w:rsidP="000F2316">
      <w:pPr>
        <w:spacing w:after="0" w:line="240" w:lineRule="auto"/>
      </w:pPr>
      <w:r>
        <w:separator/>
      </w:r>
    </w:p>
  </w:footnote>
  <w:footnote w:type="continuationSeparator" w:id="0">
    <w:p w:rsidR="00413649" w:rsidRDefault="00413649" w:rsidP="000F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16"/>
    <w:rsid w:val="00042D50"/>
    <w:rsid w:val="000F2316"/>
    <w:rsid w:val="001876D4"/>
    <w:rsid w:val="001C0DB9"/>
    <w:rsid w:val="002200A0"/>
    <w:rsid w:val="002855FE"/>
    <w:rsid w:val="002B51C7"/>
    <w:rsid w:val="003310E3"/>
    <w:rsid w:val="00347B48"/>
    <w:rsid w:val="003F6E98"/>
    <w:rsid w:val="00413649"/>
    <w:rsid w:val="0045474A"/>
    <w:rsid w:val="004A3AFC"/>
    <w:rsid w:val="0057725E"/>
    <w:rsid w:val="005F15CB"/>
    <w:rsid w:val="005F6961"/>
    <w:rsid w:val="006755FE"/>
    <w:rsid w:val="006B712A"/>
    <w:rsid w:val="006C2FEE"/>
    <w:rsid w:val="00742FE4"/>
    <w:rsid w:val="00812F52"/>
    <w:rsid w:val="00882D96"/>
    <w:rsid w:val="008C5370"/>
    <w:rsid w:val="00915B46"/>
    <w:rsid w:val="009810A5"/>
    <w:rsid w:val="009C18E4"/>
    <w:rsid w:val="00A27FB6"/>
    <w:rsid w:val="00A74FAB"/>
    <w:rsid w:val="00B30F7D"/>
    <w:rsid w:val="00C83550"/>
    <w:rsid w:val="00CF225A"/>
    <w:rsid w:val="00D67F70"/>
    <w:rsid w:val="00E92B1D"/>
    <w:rsid w:val="00ED533C"/>
    <w:rsid w:val="00EE2BED"/>
    <w:rsid w:val="00F023F3"/>
    <w:rsid w:val="00F54DE2"/>
    <w:rsid w:val="00F84F98"/>
    <w:rsid w:val="00F86EC9"/>
    <w:rsid w:val="00FA48E4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B7A4"/>
  <w15:docId w15:val="{E7377BA0-CDF7-42EA-A32F-E2BC719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16"/>
  </w:style>
  <w:style w:type="paragraph" w:styleId="Footer">
    <w:name w:val="footer"/>
    <w:basedOn w:val="Normal"/>
    <w:link w:val="FooterChar"/>
    <w:uiPriority w:val="99"/>
    <w:unhideWhenUsed/>
    <w:rsid w:val="000F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16"/>
  </w:style>
  <w:style w:type="paragraph" w:styleId="BalloonText">
    <w:name w:val="Balloon Text"/>
    <w:basedOn w:val="Normal"/>
    <w:link w:val="BalloonTextChar"/>
    <w:uiPriority w:val="99"/>
    <w:semiHidden/>
    <w:unhideWhenUsed/>
    <w:rsid w:val="000F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3</cp:revision>
  <dcterms:created xsi:type="dcterms:W3CDTF">2020-11-11T03:27:00Z</dcterms:created>
  <dcterms:modified xsi:type="dcterms:W3CDTF">2020-11-11T03:44:00Z</dcterms:modified>
</cp:coreProperties>
</file>